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a842ae5d742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KOLLWITZ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KOLLWITZ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acfd5f79294b4a"/>
      <w:footerReference xmlns:r="http://schemas.openxmlformats.org/officeDocument/2006/relationships" w:type="default" r:id="R1fda2439e23e4c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KOLLWITZ AS   ·   Org.nr 812 588 362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KOLLWITZ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cfd5f79294b4a" /><Relationship Type="http://schemas.openxmlformats.org/officeDocument/2006/relationships/footer" Target="/word/footer1.xml" Id="R1fda2439e23e4cc0" /></Relationships>
</file>