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c3efa96a3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183efda154fcd"/>
      <w:footerReference xmlns:r="http://schemas.openxmlformats.org/officeDocument/2006/relationships" w:type="default" r:id="R0c71b1a7e85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I INVEST AS   ·   Org.nr 820 795 032   ·   Keiser Wilhelms gate 22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183efda154fcd" /><Relationship Type="http://schemas.openxmlformats.org/officeDocument/2006/relationships/footer" Target="/word/footer1.xml" Id="R0c71b1a7e85e43b6" /></Relationships>
</file>