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431c5bdff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dae85d3f64b6c"/>
      <w:footerReference xmlns:r="http://schemas.openxmlformats.org/officeDocument/2006/relationships" w:type="default" r:id="R10035d69aef9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HOVLAND INVESTERING AS   ·   Org.nr 825 046 372   ·   c/o Kåre Olav Hovland, Opalvegen 17   ·   5516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dae85d3f64b6c" /><Relationship Type="http://schemas.openxmlformats.org/officeDocument/2006/relationships/footer" Target="/word/footer1.xml" Id="R10035d69aef94d16" /></Relationships>
</file>