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b55c52e8141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FILIA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FILIA INVEST AS</w:t>
      </w:r>
    </w:p>
    <w:sectPr>
      <w:headerReference xmlns:r="http://schemas.openxmlformats.org/officeDocument/2006/relationships" w:type="default" r:id="R985a39ecee604f3c"/>
      <w:footerReference xmlns:r="http://schemas.openxmlformats.org/officeDocument/2006/relationships" w:type="default" r:id="Ra9a820c58c24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FILIA INVEST AS   ·   Org.nr 826 181 702   ·   Jonsrudveien 7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a39ecee604f3c" /><Relationship Type="http://schemas.openxmlformats.org/officeDocument/2006/relationships/footer" Target="/word/footer1.xml" Id="Ra9a820c58c2441ee" /></Relationships>
</file>