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b33619359a49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JIMA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JIMA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566d2ba3c5418a"/>
      <w:footerReference xmlns:r="http://schemas.openxmlformats.org/officeDocument/2006/relationships" w:type="default" r:id="R7e486dc1354a40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JIMA AS   ·   Org.nr 827 981 982   ·   Bjerregaards gate 51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566d2ba3c5418a" /><Relationship Type="http://schemas.openxmlformats.org/officeDocument/2006/relationships/footer" Target="/word/footer1.xml" Id="R7e486dc1354a401f" /></Relationships>
</file>