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6a4e10eda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DESYVFJELL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DESYVFJELL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e4c3d966f4ade"/>
      <w:footerReference xmlns:r="http://schemas.openxmlformats.org/officeDocument/2006/relationships" w:type="default" r:id="Rfc96e158ea76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DESYVFJELL 3 AS   ·   Org.nr 828 085 352   ·   Statsminister Michelsens veg 38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DESYVFJELL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e4c3d966f4ade" /><Relationship Type="http://schemas.openxmlformats.org/officeDocument/2006/relationships/footer" Target="/word/footer1.xml" Id="Rfc96e158ea764b27" /></Relationships>
</file>