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9f68a3fc694f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RIISE RIISE THORESEN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RIISE RIISE THORESEN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6feb9bfe394ea9"/>
      <w:footerReference xmlns:r="http://schemas.openxmlformats.org/officeDocument/2006/relationships" w:type="default" r:id="Ra5ae25b375ff4a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RIISE RIISE THORESEN EIENDOM AS   ·   Org.nr 856 366 782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RIISE RIISE THORESEN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6feb9bfe394ea9" /><Relationship Type="http://schemas.openxmlformats.org/officeDocument/2006/relationships/footer" Target="/word/footer1.xml" Id="Ra5ae25b375ff4a8a" /></Relationships>
</file>