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923b62c3f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SMARTOPTICS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SMARTOPTICS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21e145b2e2432d"/>
      <w:footerReference xmlns:r="http://schemas.openxmlformats.org/officeDocument/2006/relationships" w:type="default" r:id="Rf0807d826ba5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1e145b2e2432d" /><Relationship Type="http://schemas.openxmlformats.org/officeDocument/2006/relationships/footer" Target="/word/footer1.xml" Id="Rf0807d826ba54e75" /></Relationships>
</file>