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f28fc2650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LINGAARDEN KLÆR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LINGAARDEN KLÆR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9d318bc7148b8"/>
      <w:footerReference xmlns:r="http://schemas.openxmlformats.org/officeDocument/2006/relationships" w:type="default" r:id="R10f000e30df7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LINGAARDEN KLÆR &amp; INTERIØR AS   ·   Org.nr 890 779 662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LINGAARDEN KLÆR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9d318bc7148b8" /><Relationship Type="http://schemas.openxmlformats.org/officeDocument/2006/relationships/footer" Target="/word/footer1.xml" Id="R10f000e30df749ba" /></Relationships>
</file>