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c59b9568a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EIENDOM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EIENDOM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c59f18fa04f06"/>
      <w:footerReference xmlns:r="http://schemas.openxmlformats.org/officeDocument/2006/relationships" w:type="default" r:id="Rc008458659af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EIENDOM TROMSØ AS   ·   Org.nr 892 009 112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EIENDOM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c59f18fa04f06" /><Relationship Type="http://schemas.openxmlformats.org/officeDocument/2006/relationships/footer" Target="/word/footer1.xml" Id="Rc008458659af4899" /></Relationships>
</file>