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a27c987ae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NORGESPERSONAL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NORGESPERSONAL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b81e61e6a4093"/>
      <w:footerReference xmlns:r="http://schemas.openxmlformats.org/officeDocument/2006/relationships" w:type="default" r:id="R83902393bd1e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NORGESPERSONAL AS   ·   Org.nr 894 193 972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NORGESPERSONAL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b81e61e6a4093" /><Relationship Type="http://schemas.openxmlformats.org/officeDocument/2006/relationships/footer" Target="/word/footer1.xml" Id="R83902393bd1e409a" /></Relationships>
</file>