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eaa335ae8d45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KRISTIANSEN EIENDOM AS</w:t>
      </w:r>
    </w:p>
    <w:sectPr>
      <w:headerReference xmlns:r="http://schemas.openxmlformats.org/officeDocument/2006/relationships" w:type="default" r:id="Rb30f1b98291d46bc"/>
      <w:footerReference xmlns:r="http://schemas.openxmlformats.org/officeDocument/2006/relationships" w:type="default" r:id="R0a83261d583844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KRISTIANSEN EIENDOM AS   ·   Org.nr 911 125 021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0f1b98291d46bc" /><Relationship Type="http://schemas.openxmlformats.org/officeDocument/2006/relationships/footer" Target="/word/footer1.xml" Id="R0a83261d58384461" /></Relationships>
</file>