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69965e2e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KATHRINE EKANGER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KATHRINE EKANGER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a245b3c5f49a3"/>
      <w:footerReference xmlns:r="http://schemas.openxmlformats.org/officeDocument/2006/relationships" w:type="default" r:id="Rdc1e04fc6a17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KATHRINE EKANGER AS   ·   Org.nr 911 599 511   ·   c/o Sartor Tannlegesenter DA, Sartor Senter   ·   5342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KATHRINE EKANGER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245b3c5f49a3" /><Relationship Type="http://schemas.openxmlformats.org/officeDocument/2006/relationships/footer" Target="/word/footer1.xml" Id="Rdc1e04fc6a174002" /></Relationships>
</file>