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76f536edd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MVK CONSULTATION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MVK CONSULTATION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48e61417b47b7"/>
      <w:footerReference xmlns:r="http://schemas.openxmlformats.org/officeDocument/2006/relationships" w:type="default" r:id="R1c6ce379af65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MVK CONSULTATION AS   ·   Org.nr 912 539 628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MVK CONSULTATION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48e61417b47b7" /><Relationship Type="http://schemas.openxmlformats.org/officeDocument/2006/relationships/footer" Target="/word/footer1.xml" Id="R1c6ce379af654990" /></Relationships>
</file>