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3af580298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TROMSDALEN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TROMSDALEN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8e1444df5408b"/>
      <w:footerReference xmlns:r="http://schemas.openxmlformats.org/officeDocument/2006/relationships" w:type="default" r:id="Rd45cdbe4f318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TROMSDALEN FRISØR AS   ·   Org.nr 913 055 330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TROMSDALEN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8e1444df5408b" /><Relationship Type="http://schemas.openxmlformats.org/officeDocument/2006/relationships/footer" Target="/word/footer1.xml" Id="Rd45cdbe4f31841db" /></Relationships>
</file>