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8e4016b97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KONTORET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KONTORET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bc3a1e0284c54"/>
      <w:footerReference xmlns:r="http://schemas.openxmlformats.org/officeDocument/2006/relationships" w:type="default" r:id="R507fc3e3aec4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KONTORET BAR AS   ·   Org.nr 913 065 476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KONTORET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bc3a1e0284c54" /><Relationship Type="http://schemas.openxmlformats.org/officeDocument/2006/relationships/footer" Target="/word/footer1.xml" Id="R507fc3e3aec4479c" /></Relationships>
</file>