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a57823e8841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a33c35c1f84c4ef9"/>
      <w:footerReference xmlns:r="http://schemas.openxmlformats.org/officeDocument/2006/relationships" w:type="default" r:id="R7bfa1b805adf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c35c1f84c4ef9" /><Relationship Type="http://schemas.openxmlformats.org/officeDocument/2006/relationships/footer" Target="/word/footer1.xml" Id="R7bfa1b805adf448d" /></Relationships>
</file>