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c3c358f48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HERMANN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HERMANN HOLDING AS</w:t>
      </w:r>
    </w:p>
    <w:sectPr>
      <w:headerReference xmlns:r="http://schemas.openxmlformats.org/officeDocument/2006/relationships" w:type="default" r:id="R33bb145150fa4ce3"/>
      <w:footerReference xmlns:r="http://schemas.openxmlformats.org/officeDocument/2006/relationships" w:type="default" r:id="Rb4107a300a54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b145150fa4ce3" /><Relationship Type="http://schemas.openxmlformats.org/officeDocument/2006/relationships/footer" Target="/word/footer1.xml" Id="Rb4107a300a544f11" /></Relationships>
</file>