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3f838c119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GRAVMONUMENTER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GRAVMONUMENTER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d5c3c342e4a56"/>
      <w:footerReference xmlns:r="http://schemas.openxmlformats.org/officeDocument/2006/relationships" w:type="default" r:id="R416e6f627262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GRAVMONUMENTER AS   ·   Org.nr 914 499 607   ·   6490 EIDE   ·   Tlf. 71 29 63 80   ·   post@gravmonumenter.no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GRAVMONUMENTER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d5c3c342e4a56" /><Relationship Type="http://schemas.openxmlformats.org/officeDocument/2006/relationships/footer" Target="/word/footer1.xml" Id="R416e6f6272624c77" /></Relationships>
</file>