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8186098cb248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TOMLAR INVEST AS</w:t>
      </w:r>
    </w:p>
    <w:sectPr>
      <w:headerReference xmlns:r="http://schemas.openxmlformats.org/officeDocument/2006/relationships" w:type="default" r:id="R11bc4d4fbc294161"/>
      <w:footerReference xmlns:r="http://schemas.openxmlformats.org/officeDocument/2006/relationships" w:type="default" r:id="Rc18f97a7fb684d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TOMLAR INVEST AS   ·   Org.nr 914 720 621   ·   c/o Tom Monclair Larsen, Kristtornvegen 15   ·   5535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TOMLAR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bc4d4fbc294161" /><Relationship Type="http://schemas.openxmlformats.org/officeDocument/2006/relationships/footer" Target="/word/footer1.xml" Id="Rc18f97a7fb684dd6" /></Relationships>
</file>