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c2b582112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STRANDEN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STRANDEN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9299bc2df418d"/>
      <w:footerReference xmlns:r="http://schemas.openxmlformats.org/officeDocument/2006/relationships" w:type="default" r:id="R9aa68ddb9d7e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STRANDEN   ·   Org.nr 914 783 003   ·   c/o Bryggedrift AS, Støperigata 1   ·   0250 OSLO   ·   Tlf. 23 23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STRANDEN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9299bc2df418d" /><Relationship Type="http://schemas.openxmlformats.org/officeDocument/2006/relationships/footer" Target="/word/footer1.xml" Id="R9aa68ddb9d7e4f4a" /></Relationships>
</file>