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c678a6158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5e50e210846b5"/>
      <w:footerReference xmlns:r="http://schemas.openxmlformats.org/officeDocument/2006/relationships" w:type="default" r:id="Rf5f4181b30d3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RUKKE HOLDING AS   ·   Org.nr 915 030 971   ·   c/o Rukke Eiendom AS, v/ Rolf Rukke, Nesmoen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5e50e210846b5" /><Relationship Type="http://schemas.openxmlformats.org/officeDocument/2006/relationships/footer" Target="/word/footer1.xml" Id="Rf5f4181b30d34526" /></Relationships>
</file>