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594f1192c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 RYFYLKE</w:t>
      </w:r>
    </w:p>
    <w:sectPr>
      <w:headerReference xmlns:r="http://schemas.openxmlformats.org/officeDocument/2006/relationships" w:type="default" r:id="R1dc9db8095bb4e31"/>
      <w:footerReference xmlns:r="http://schemas.openxmlformats.org/officeDocument/2006/relationships" w:type="default" r:id="R6ef322130a41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9db8095bb4e31" /><Relationship Type="http://schemas.openxmlformats.org/officeDocument/2006/relationships/footer" Target="/word/footer1.xml" Id="R6ef322130a414c47" /></Relationships>
</file>