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c67366e514f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ALMLI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ALMLI HOLDING AS</w:t>
      </w:r>
    </w:p>
    <w:sectPr>
      <w:headerReference xmlns:r="http://schemas.openxmlformats.org/officeDocument/2006/relationships" w:type="default" r:id="Re18ee3e96aa641ea"/>
      <w:footerReference xmlns:r="http://schemas.openxmlformats.org/officeDocument/2006/relationships" w:type="default" r:id="Rdb6a2a9a6ae7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8ee3e96aa641ea" /><Relationship Type="http://schemas.openxmlformats.org/officeDocument/2006/relationships/footer" Target="/word/footer1.xml" Id="Rdb6a2a9a6ae74e5c" /></Relationships>
</file>