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bfb6c3fc044d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SMARTCODE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SMARTCODE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880e27cb6b48bd"/>
      <w:footerReference xmlns:r="http://schemas.openxmlformats.org/officeDocument/2006/relationships" w:type="default" r:id="R5e3157c651f446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SMARTCODE AS   ·   Org.nr 915 971 237   ·   Kongslysveien 13   ·   3123 TØNSBERG   ·   www.smartcode.no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SMARTCODE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880e27cb6b48bd" /><Relationship Type="http://schemas.openxmlformats.org/officeDocument/2006/relationships/footer" Target="/word/footer1.xml" Id="R5e3157c651f44601" /></Relationships>
</file>