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b0da1681344f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EPSILON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EPSILON CAPITAL AS</w:t>
      </w:r>
    </w:p>
    <w:sectPr>
      <w:headerReference xmlns:r="http://schemas.openxmlformats.org/officeDocument/2006/relationships" w:type="default" r:id="Red7a07116fbd4466"/>
      <w:footerReference xmlns:r="http://schemas.openxmlformats.org/officeDocument/2006/relationships" w:type="default" r:id="R7580568bb4ea4e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EPSILON CAPITAL AS   ·   Org.nr 916 519 621   ·   Slemdalsveien 70A   ·   0370 OSLO   ·   www.epsilon.no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EPSILON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7a07116fbd4466" /><Relationship Type="http://schemas.openxmlformats.org/officeDocument/2006/relationships/footer" Target="/word/footer1.xml" Id="R7580568bb4ea4e83" /></Relationships>
</file>