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dd379e89748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LEEVES INVEST AS</w:t>
      </w:r>
    </w:p>
    <w:sectPr>
      <w:headerReference xmlns:r="http://schemas.openxmlformats.org/officeDocument/2006/relationships" w:type="default" r:id="R5d9b0e7ab3d44d70"/>
      <w:footerReference xmlns:r="http://schemas.openxmlformats.org/officeDocument/2006/relationships" w:type="default" r:id="Rd6aee09e0ba0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b0e7ab3d44d70" /><Relationship Type="http://schemas.openxmlformats.org/officeDocument/2006/relationships/footer" Target="/word/footer1.xml" Id="Rd6aee09e0ba0467b" /></Relationships>
</file>