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17414d95d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MACANOCO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MACANOCO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f6a71364145c9"/>
      <w:footerReference xmlns:r="http://schemas.openxmlformats.org/officeDocument/2006/relationships" w:type="default" r:id="R07dff15e30a4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MACANOCO I AS   ·   Org.nr 918 293 213   ·   Fjellien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MACANOCO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f6a71364145c9" /><Relationship Type="http://schemas.openxmlformats.org/officeDocument/2006/relationships/footer" Target="/word/footer1.xml" Id="R07dff15e30a4442d" /></Relationships>
</file>