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f4fdfc40e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b6e4da8af4d9f"/>
      <w:footerReference xmlns:r="http://schemas.openxmlformats.org/officeDocument/2006/relationships" w:type="default" r:id="Rd2cce63886f7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KING INVEST AS   ·   Org.nr 918 644 539   ·   Prinsesseveien 25   ·   3123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b6e4da8af4d9f" /><Relationship Type="http://schemas.openxmlformats.org/officeDocument/2006/relationships/footer" Target="/word/footer1.xml" Id="Rd2cce63886f74af7" /></Relationships>
</file>