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15b69576a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5033abd274955"/>
      <w:footerReference xmlns:r="http://schemas.openxmlformats.org/officeDocument/2006/relationships" w:type="default" r:id="R69c7f588c4cf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 MARKED AS   ·   Org.nr 919 294 337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5033abd274955" /><Relationship Type="http://schemas.openxmlformats.org/officeDocument/2006/relationships/footer" Target="/word/footer1.xml" Id="R69c7f588c4cf49f5" /></Relationships>
</file>