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47fd03d0ea45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JOLLY KRAMER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Eidsvågneset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Eidsvågneset,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JOLLY KRAMER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7d0539753440ae"/>
      <w:footerReference xmlns:r="http://schemas.openxmlformats.org/officeDocument/2006/relationships" w:type="default" r:id="R05f6af665cc648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JOLLY KRAMER AS   ·   Org.nr 919 306 521   ·   Tømmervågen 27   ·   5101 EIDSVÅGNESET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JOLLY KRAMER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7d0539753440ae" /><Relationship Type="http://schemas.openxmlformats.org/officeDocument/2006/relationships/footer" Target="/word/footer1.xml" Id="R05f6af665cc64892" /></Relationships>
</file>