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7c856325f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KLK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KLK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310f2007e44500"/>
      <w:footerReference xmlns:r="http://schemas.openxmlformats.org/officeDocument/2006/relationships" w:type="default" r:id="Rd7ce93bcfef2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KLK INVESTMENT AS   ·   Org.nr 919 789 824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10f2007e44500" /><Relationship Type="http://schemas.openxmlformats.org/officeDocument/2006/relationships/footer" Target="/word/footer1.xml" Id="Rd7ce93bcfef2435e" /></Relationships>
</file>