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41c0afbf44c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FAKSCO INVEST AS</w:t>
      </w:r>
    </w:p>
    <w:sectPr>
      <w:headerReference xmlns:r="http://schemas.openxmlformats.org/officeDocument/2006/relationships" w:type="default" r:id="R6f381bdad59b4f17"/>
      <w:footerReference xmlns:r="http://schemas.openxmlformats.org/officeDocument/2006/relationships" w:type="default" r:id="R672c191cfba0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81bdad59b4f17" /><Relationship Type="http://schemas.openxmlformats.org/officeDocument/2006/relationships/footer" Target="/word/footer1.xml" Id="R672c191cfba0474d" /></Relationships>
</file>