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f5994f5be54e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NORTREC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NORTREC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1c1d3c67094b6e"/>
      <w:footerReference xmlns:r="http://schemas.openxmlformats.org/officeDocument/2006/relationships" w:type="default" r:id="R659e7e60fd6540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NORTREC AS   ·   Org.nr 919 915 544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NORTREC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1c1d3c67094b6e" /><Relationship Type="http://schemas.openxmlformats.org/officeDocument/2006/relationships/footer" Target="/word/footer1.xml" Id="R659e7e60fd6540e3" /></Relationships>
</file>