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ae47866ba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BACKUP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154f42d1604fbc"/>
      <w:footerReference xmlns:r="http://schemas.openxmlformats.org/officeDocument/2006/relationships" w:type="default" r:id="R33f7a743851c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54f42d1604fbc" /><Relationship Type="http://schemas.openxmlformats.org/officeDocument/2006/relationships/footer" Target="/word/footer1.xml" Id="R33f7a743851c40b1" /></Relationships>
</file>