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8927eba31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25efd60f44ae9"/>
      <w:footerReference xmlns:r="http://schemas.openxmlformats.org/officeDocument/2006/relationships" w:type="default" r:id="R89b2f33417eb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 INVEST AS   ·   Org.nr 920 920 713   ·   Vestheiveien 21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25efd60f44ae9" /><Relationship Type="http://schemas.openxmlformats.org/officeDocument/2006/relationships/footer" Target="/word/footer1.xml" Id="R89b2f33417eb4cec" /></Relationships>
</file>