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d21b01cb634a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RB INVESTOR AS</w:t>
      </w:r>
    </w:p>
    <w:sectPr>
      <w:headerReference xmlns:r="http://schemas.openxmlformats.org/officeDocument/2006/relationships" w:type="default" r:id="R3af6b39a8f0d4f2a"/>
      <w:footerReference xmlns:r="http://schemas.openxmlformats.org/officeDocument/2006/relationships" w:type="default" r:id="R4d41aa8d89fa4b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RB INVESTOR AS   ·   Org.nr 921 029 721   ·   Strandveien 50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RB INVESTOR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f6b39a8f0d4f2a" /><Relationship Type="http://schemas.openxmlformats.org/officeDocument/2006/relationships/footer" Target="/word/footer1.xml" Id="R4d41aa8d89fa4b7d" /></Relationships>
</file>