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f12505fc9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VESTBY BOLIGUTVIKLING II AS</w:t>
      </w:r>
    </w:p>
    <w:sectPr>
      <w:headerReference xmlns:r="http://schemas.openxmlformats.org/officeDocument/2006/relationships" w:type="default" r:id="R78885c746972456f"/>
      <w:footerReference xmlns:r="http://schemas.openxmlformats.org/officeDocument/2006/relationships" w:type="default" r:id="Rb0a9357ba713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 BOLIGUTVIKLING II AS   ·   Org.nr 921 066 708   ·   Hammersborg torg 3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 BOLIGUTVIKLING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85c746972456f" /><Relationship Type="http://schemas.openxmlformats.org/officeDocument/2006/relationships/footer" Target="/word/footer1.xml" Id="Rb0a9357ba7134f36" /></Relationships>
</file>