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d8c15f02124e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HARDARSON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HARDARSON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4383eedd0a43d9"/>
      <w:footerReference xmlns:r="http://schemas.openxmlformats.org/officeDocument/2006/relationships" w:type="default" r:id="R345b2dbd3e6848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HARDARSON AS   ·   Org.nr 921 136 110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HARDARSON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4383eedd0a43d9" /><Relationship Type="http://schemas.openxmlformats.org/officeDocument/2006/relationships/footer" Target="/word/footer1.xml" Id="R345b2dbd3e684876" /></Relationships>
</file>