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5566a0deb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LIAISON HOLTHE.COM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LIAISON HOLTHE.COM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303fb9daf4a81"/>
      <w:footerReference xmlns:r="http://schemas.openxmlformats.org/officeDocument/2006/relationships" w:type="default" r:id="Rfbaa30cb3f7b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LIAISON HOLTHE.COM AS   ·   Org.nr 921 433 352   ·   c/o One Accounting AS, Kjørbekkdalen 12F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LIAISON HOLTHE.COM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303fb9daf4a81" /><Relationship Type="http://schemas.openxmlformats.org/officeDocument/2006/relationships/footer" Target="/word/footer1.xml" Id="Rfbaa30cb3f7b4470" /></Relationships>
</file>