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a1e9d4f2bb4c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PIBA AS</w:t>
      </w:r>
    </w:p>
    <w:sectPr>
      <w:headerReference xmlns:r="http://schemas.openxmlformats.org/officeDocument/2006/relationships" w:type="default" r:id="Rb14b41f65606451f"/>
      <w:footerReference xmlns:r="http://schemas.openxmlformats.org/officeDocument/2006/relationships" w:type="default" r:id="Rc76e14cb9b794e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PIBA AS   ·   Org.nr 921 663 102   ·   Holtveien 42B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4b41f65606451f" /><Relationship Type="http://schemas.openxmlformats.org/officeDocument/2006/relationships/footer" Target="/word/footer1.xml" Id="Rc76e14cb9b794e50" /></Relationships>
</file>