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41b531f324f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HEKEM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HEKEM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9a3971c3604b41"/>
      <w:footerReference xmlns:r="http://schemas.openxmlformats.org/officeDocument/2006/relationships" w:type="default" r:id="R42219ba11c51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HEKEM AS   ·   Org.nr 921 674 031   ·   c/o Else Karin Stette Stenseth, Støråkstranda 6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HEKEM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9a3971c3604b41" /><Relationship Type="http://schemas.openxmlformats.org/officeDocument/2006/relationships/footer" Target="/word/footer1.xml" Id="R42219ba11c514c2c" /></Relationships>
</file>