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0e42ec10a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HAGE-GARTNER-ENTREPRENØR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HAGE-GARTNER-ENTREPRENØR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de1aee37c40ca"/>
      <w:footerReference xmlns:r="http://schemas.openxmlformats.org/officeDocument/2006/relationships" w:type="default" r:id="Rbb2402ef4df2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HAGE-GARTNER-ENTREPRENØR AS   ·   Org.nr 921 674 813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HAGE-GARTNER-ENTREPRENØR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e1aee37c40ca" /><Relationship Type="http://schemas.openxmlformats.org/officeDocument/2006/relationships/footer" Target="/word/footer1.xml" Id="Rbb2402ef4df243f1" /></Relationships>
</file>