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a37fb422274c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ASCENSUS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ASCENSUS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e8f87eabd34699"/>
      <w:footerReference xmlns:r="http://schemas.openxmlformats.org/officeDocument/2006/relationships" w:type="default" r:id="R4d24893169ed4b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e8f87eabd34699" /><Relationship Type="http://schemas.openxmlformats.org/officeDocument/2006/relationships/footer" Target="/word/footer1.xml" Id="R4d24893169ed4b4a" /></Relationships>
</file>