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bfcbc4cf4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66b956f0c4830"/>
      <w:footerReference xmlns:r="http://schemas.openxmlformats.org/officeDocument/2006/relationships" w:type="default" r:id="R4cdaf0f4a210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 SEAFOOD AS   ·   Org.nr 921 864 787   ·   Lyngveien 66   ·   4407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66b956f0c4830" /><Relationship Type="http://schemas.openxmlformats.org/officeDocument/2006/relationships/footer" Target="/word/footer1.xml" Id="R4cdaf0f4a2104095" /></Relationships>
</file>