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a90271076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CAMABANO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CAMABANO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f92eff2563479d"/>
      <w:footerReference xmlns:r="http://schemas.openxmlformats.org/officeDocument/2006/relationships" w:type="default" r:id="R716a84b4431d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92eff2563479d" /><Relationship Type="http://schemas.openxmlformats.org/officeDocument/2006/relationships/footer" Target="/word/footer1.xml" Id="R716a84b4431d4f42" /></Relationships>
</file>