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2dd25ef2a43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20a7b195ff4ce6"/>
      <w:footerReference xmlns:r="http://schemas.openxmlformats.org/officeDocument/2006/relationships" w:type="default" r:id="R4aa33ec1a8ff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HAUGEBO INVEST AS   ·   Org.nr 922 043 337   ·   Rore hageby 7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0a7b195ff4ce6" /><Relationship Type="http://schemas.openxmlformats.org/officeDocument/2006/relationships/footer" Target="/word/footer1.xml" Id="R4aa33ec1a8ff4de7" /></Relationships>
</file>