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72b33c982545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I. RASMUSSEN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I. RASMUSSEN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6604c0df034ed4"/>
      <w:footerReference xmlns:r="http://schemas.openxmlformats.org/officeDocument/2006/relationships" w:type="default" r:id="Rbeccbb7c2bfa48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 RASMUSSEN BYGG AS   ·   Org.nr 922 903 263   ·   Gaupeveien 17   ·   3160 STOKKE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 RASMUSSEN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6604c0df034ed4" /><Relationship Type="http://schemas.openxmlformats.org/officeDocument/2006/relationships/footer" Target="/word/footer1.xml" Id="Rbeccbb7c2bfa48f7" /></Relationships>
</file>