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b2c15ce06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VISUND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VISUND GRUPPEN AS</w:t>
      </w:r>
    </w:p>
    <w:sectPr>
      <w:headerReference xmlns:r="http://schemas.openxmlformats.org/officeDocument/2006/relationships" w:type="default" r:id="Rd00cfd2a3b574142"/>
      <w:footerReference xmlns:r="http://schemas.openxmlformats.org/officeDocument/2006/relationships" w:type="default" r:id="R61825553604c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cfd2a3b574142" /><Relationship Type="http://schemas.openxmlformats.org/officeDocument/2006/relationships/footer" Target="/word/footer1.xml" Id="R61825553604c4b05" /></Relationships>
</file>