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03b0d2875b46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SKY FINANCIAL SOLUTIONS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SKY FINANCIAL SOLUTIONS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599ffb02f74725"/>
      <w:footerReference xmlns:r="http://schemas.openxmlformats.org/officeDocument/2006/relationships" w:type="default" r:id="Ra23cdb6e4a2b46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SKY FINANCIAL SOLUTIONS AS   ·   Org.nr 923 215 328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SKY FINANCIAL SOLUTIONS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599ffb02f74725" /><Relationship Type="http://schemas.openxmlformats.org/officeDocument/2006/relationships/footer" Target="/word/footer1.xml" Id="Ra23cdb6e4a2b4660" /></Relationships>
</file>